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uppressAutoHyphens w:val="1"/>
        <w:spacing w:after="160" w:line="240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sz w:val="24"/>
          <w:szCs w:val="24"/>
        </w:rPr>
      </w:pPr>
      <w:r>
        <w:rPr>
          <w:rFonts w:ascii="Avenir Next" w:hAnsi="Avenir Next"/>
          <w:sz w:val="24"/>
          <w:szCs w:val="24"/>
          <w:rtl w:val="0"/>
          <w:lang w:val="en-US"/>
        </w:rPr>
        <w:t xml:space="preserve">Georgian-American pianist and composer 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Giorgi Latso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 has been called 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a magician of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fr-FR"/>
        </w:rPr>
        <w:t xml:space="preserve"> impeccable technique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rFonts w:ascii="Avenir Next" w:hAnsi="Avenir Next"/>
          <w:sz w:val="24"/>
          <w:szCs w:val="24"/>
          <w:rtl w:val="0"/>
          <w:lang w:val="en-US"/>
        </w:rPr>
        <w:t>and simply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 xml:space="preserve"> “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it-IT"/>
        </w:rPr>
        <w:t>magnificent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by </w:t>
      </w:r>
      <w:r>
        <w:rPr>
          <w:rFonts w:ascii="Avenir Next" w:hAnsi="Avenir Next"/>
          <w:i w:val="1"/>
          <w:iCs w:val="1"/>
          <w:sz w:val="24"/>
          <w:szCs w:val="24"/>
          <w:rtl w:val="0"/>
          <w:lang w:val="en-US"/>
        </w:rPr>
        <w:t>Liechtensteiner Volksblatt.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 The </w:t>
      </w:r>
      <w:r>
        <w:rPr>
          <w:rFonts w:ascii="Avenir Next" w:hAnsi="Avenir Next"/>
          <w:i w:val="1"/>
          <w:iCs w:val="1"/>
          <w:sz w:val="24"/>
          <w:szCs w:val="24"/>
          <w:rtl w:val="0"/>
          <w:lang w:val="es-ES_tradnl"/>
        </w:rPr>
        <w:t>Los Angeles Times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 praises his 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 xml:space="preserve">"internal wealth and 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>‘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it-IT"/>
        </w:rPr>
        <w:t>aristocratic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'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it-IT"/>
        </w:rPr>
        <w:t xml:space="preserve"> spirit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>”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 and </w:t>
      </w:r>
      <w:r>
        <w:rPr>
          <w:rFonts w:ascii="Avenir Next" w:hAnsi="Avenir Next"/>
          <w:i w:val="1"/>
          <w:iCs w:val="1"/>
          <w:sz w:val="24"/>
          <w:szCs w:val="24"/>
          <w:rtl w:val="0"/>
          <w:lang w:val="en-US"/>
        </w:rPr>
        <w:t>Lie:</w:t>
      </w:r>
      <w:r>
        <w:rPr>
          <w:rFonts w:ascii="Avenir Next" w:hAnsi="Avenir Next"/>
          <w:i w:val="1"/>
          <w:iCs w:val="1"/>
          <w:sz w:val="24"/>
          <w:szCs w:val="24"/>
          <w:rtl w:val="0"/>
          <w:lang w:val="en-US"/>
        </w:rPr>
        <w:t xml:space="preserve"> Zeit 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his 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"</w:t>
      </w:r>
      <w:r>
        <w:rPr>
          <w:rFonts w:ascii="Avenir Next" w:hAnsi="Avenir Next"/>
          <w:b w:val="1"/>
          <w:bCs w:val="1"/>
          <w:i w:val="1"/>
          <w:iCs w:val="1"/>
          <w:sz w:val="24"/>
          <w:szCs w:val="24"/>
          <w:rtl w:val="0"/>
          <w:lang w:val="en-US"/>
        </w:rPr>
        <w:t>t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ranscendental technique and depth of musical thinking</w:t>
      </w:r>
      <w:r>
        <w:rPr>
          <w:rFonts w:ascii="Avenir Next" w:hAnsi="Avenir Next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”</w:t>
      </w:r>
      <w:r>
        <w:rPr>
          <w:rFonts w:ascii="Avenir Next" w:hAnsi="Avenir Next"/>
          <w:b w:val="1"/>
          <w:bCs w:val="1"/>
          <w:i w:val="1"/>
          <w:iCs w:val="1"/>
          <w:sz w:val="24"/>
          <w:szCs w:val="24"/>
          <w:rtl w:val="0"/>
          <w:lang w:val="en-US"/>
        </w:rPr>
        <w:t>.</w:t>
      </w:r>
    </w:p>
    <w:p>
      <w:pPr>
        <w:pStyle w:val="Body A"/>
        <w:suppressAutoHyphens w:val="1"/>
        <w:spacing w:after="160" w:line="240" w:lineRule="auto"/>
        <w:jc w:val="both"/>
        <w:rPr>
          <w:rFonts w:ascii="Avenir Next" w:cs="Avenir Next" w:hAnsi="Avenir Next" w:eastAsia="Avenir Next"/>
          <w:sz w:val="24"/>
          <w:szCs w:val="24"/>
          <w:lang w:val="en-US"/>
        </w:rPr>
      </w:pPr>
      <w:r>
        <w:rPr>
          <w:rFonts w:ascii="Avenir Next" w:hAnsi="Avenir Next"/>
          <w:sz w:val="24"/>
          <w:szCs w:val="24"/>
          <w:rtl w:val="0"/>
          <w:lang w:val="en-US"/>
        </w:rPr>
        <w:t>Named one of Georgia</w:t>
      </w:r>
      <w:r>
        <w:rPr>
          <w:rFonts w:ascii="Avenir Next" w:hAnsi="Avenir Next" w:hint="default"/>
          <w:sz w:val="24"/>
          <w:szCs w:val="24"/>
          <w:rtl w:val="0"/>
          <w:lang w:val="en-US"/>
        </w:rPr>
        <w:t>’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s 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Top 10 International Public Personalities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rFonts w:ascii="Avenir Next" w:hAnsi="Avenir Next"/>
          <w:sz w:val="24"/>
          <w:szCs w:val="24"/>
          <w:rtl w:val="0"/>
          <w:lang w:val="en-US"/>
        </w:rPr>
        <w:t>and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de-DE"/>
        </w:rPr>
        <w:t>Steinway Artist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Avenir Next" w:hAnsi="Avenir Next"/>
          <w:sz w:val="24"/>
          <w:szCs w:val="24"/>
          <w:rtl w:val="0"/>
          <w:lang w:val="en-US"/>
        </w:rPr>
        <w:t>he is a winner of the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de-DE"/>
        </w:rPr>
        <w:t>Rubinstein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> 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International Competition, Spivakov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en-US"/>
        </w:rPr>
        <w:t> 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Award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 and for his composing - 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B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fr-FR"/>
        </w:rPr>
        <w:t xml:space="preserve">est 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 xml:space="preserve">Music Award </w:t>
      </w:r>
      <w:r>
        <w:rPr>
          <w:rFonts w:ascii="Avenir Next" w:hAnsi="Avenir Next"/>
          <w:sz w:val="24"/>
          <w:szCs w:val="24"/>
          <w:rtl w:val="0"/>
          <w:lang w:val="en-US"/>
        </w:rPr>
        <w:t>at the</w:t>
      </w:r>
      <w:r>
        <w:rPr>
          <w:rFonts w:ascii="Avenir Next" w:hAnsi="Avenir Next"/>
          <w:sz w:val="24"/>
          <w:szCs w:val="24"/>
          <w:rtl w:val="0"/>
          <w:lang w:val="it-IT"/>
        </w:rPr>
        <w:t xml:space="preserve"> Bologna Film Festival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. His </w:t>
      </w:r>
      <w:r>
        <w:rPr>
          <w:rFonts w:ascii="Avenir Next" w:hAnsi="Avenir Next"/>
          <w:sz w:val="24"/>
          <w:szCs w:val="24"/>
          <w:rtl w:val="0"/>
          <w:lang w:val="da-DK"/>
        </w:rPr>
        <w:t xml:space="preserve">landmark </w:t>
      </w:r>
      <w:r>
        <w:rPr>
          <w:rFonts w:ascii="Avenir Next" w:hAnsi="Avenir Next"/>
          <w:sz w:val="24"/>
          <w:szCs w:val="24"/>
          <w:rtl w:val="0"/>
          <w:lang w:val="en-US"/>
        </w:rPr>
        <w:t>recordings, including Chopin</w:t>
      </w:r>
      <w:r>
        <w:rPr>
          <w:rFonts w:ascii="Avenir Next" w:hAnsi="Avenir Next" w:hint="default"/>
          <w:sz w:val="24"/>
          <w:szCs w:val="24"/>
          <w:rtl w:val="0"/>
          <w:lang w:val="en-US"/>
        </w:rPr>
        <w:t>’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s 24 Preludes, Liszt's 12 Transcendental </w:t>
      </w:r>
      <w:r>
        <w:rPr>
          <w:rFonts w:ascii="Avenir Next" w:hAnsi="Avenir Next" w:hint="default"/>
          <w:sz w:val="24"/>
          <w:szCs w:val="24"/>
          <w:rtl w:val="0"/>
          <w:lang w:val="fr-FR"/>
        </w:rPr>
        <w:t>É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tudes as well as the Waghalter Album, brought him international acclaim and </w:t>
      </w:r>
      <w:r>
        <w:rPr>
          <w:rFonts w:ascii="Avenir Next" w:hAnsi="Avenir Next"/>
          <w:i w:val="1"/>
          <w:iCs w:val="1"/>
          <w:sz w:val="24"/>
          <w:szCs w:val="24"/>
          <w:rtl w:val="0"/>
          <w:lang w:val="it-IT"/>
        </w:rPr>
        <w:t>Pizzicato</w:t>
      </w:r>
      <w:r>
        <w:rPr>
          <w:rFonts w:ascii="Avenir Next" w:hAnsi="Avenir Next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Avenir Next" w:hAnsi="Avenir Next"/>
          <w:i w:val="1"/>
          <w:iCs w:val="1"/>
          <w:sz w:val="24"/>
          <w:szCs w:val="24"/>
          <w:rtl w:val="0"/>
          <w:lang w:val="en-US"/>
        </w:rPr>
        <w:t>s</w:t>
      </w:r>
      <w:r>
        <w:rPr>
          <w:rFonts w:ascii="Avenir Next" w:hAnsi="Avenir Next"/>
          <w:sz w:val="24"/>
          <w:szCs w:val="24"/>
          <w:rtl w:val="0"/>
          <w:lang w:val="en-US"/>
        </w:rPr>
        <w:t xml:space="preserve"> 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en-US"/>
        </w:rPr>
        <w:t>Supersonic Award</w:t>
      </w:r>
      <w:r>
        <w:rPr>
          <w:rFonts w:ascii="Avenir Next" w:hAnsi="Avenir Next"/>
          <w:sz w:val="24"/>
          <w:szCs w:val="24"/>
          <w:rtl w:val="0"/>
          <w:lang w:val="en-US"/>
        </w:rPr>
        <w:t>.</w:t>
      </w:r>
    </w:p>
    <w:p>
      <w:pPr>
        <w:pStyle w:val="Body A"/>
        <w:spacing w:after="160" w:line="240" w:lineRule="auto"/>
        <w:jc w:val="both"/>
        <w:rPr>
          <w:sz w:val="24"/>
          <w:szCs w:val="24"/>
          <w:lang w:val="en-US"/>
        </w:rPr>
      </w:pPr>
    </w:p>
    <w:p>
      <w:pPr>
        <w:pStyle w:val="Body"/>
        <w:spacing w:after="200"/>
        <w:jc w:val="right"/>
      </w:pPr>
      <w:r>
        <w:rPr>
          <w:rFonts w:ascii="Avenir Next" w:hAnsi="Avenir Next"/>
          <w:sz w:val="22"/>
          <w:szCs w:val="22"/>
          <w:rtl w:val="0"/>
          <w:lang w:val="en-US"/>
        </w:rPr>
        <w:t xml:space="preserve">More info on </w:t>
      </w:r>
      <w:r>
        <w:rPr>
          <w:rFonts w:ascii="Avenir Next" w:hAnsi="Avenir Next"/>
          <w:sz w:val="22"/>
          <w:szCs w:val="22"/>
          <w:u w:val="single"/>
          <w:rtl w:val="0"/>
          <w:lang w:val="it-IT"/>
        </w:rPr>
        <w:t>www.giorgilatso.com</w:t>
      </w:r>
      <w:r>
        <w:rPr>
          <w:rFonts w:ascii="Avenir Next" w:hAnsi="Avenir Next"/>
          <w:sz w:val="22"/>
          <w:szCs w:val="22"/>
          <w:rtl w:val="0"/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0" w:footer="36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suppressAutoHyphens w:val="1"/>
      <w:spacing w:line="240" w:lineRule="auto"/>
      <w:jc w:val="center"/>
    </w:pPr>
    <w:r>
      <w:rPr>
        <w:rFonts w:ascii="Avenir Next" w:hAnsi="Avenir Next"/>
        <w:sz w:val="16"/>
        <w:szCs w:val="16"/>
        <w:rtl w:val="0"/>
        <w:lang w:val="en-US"/>
      </w:rPr>
      <w:t xml:space="preserve">This biography is not to be edited without approval. If you wish to amend </w:t>
    </w:r>
    <w:r>
      <w:rPr>
        <w:rFonts w:ascii="Avenir Next" w:hAnsi="Avenir Next"/>
        <w:sz w:val="16"/>
        <w:szCs w:val="16"/>
        <w:rtl w:val="0"/>
        <w:lang w:val="en-US"/>
      </w:rPr>
      <w:t>it</w:t>
    </w:r>
    <w:r>
      <w:rPr>
        <w:rFonts w:ascii="Avenir Next" w:hAnsi="Avenir Next"/>
        <w:sz w:val="16"/>
        <w:szCs w:val="16"/>
        <w:rtl w:val="0"/>
        <w:lang w:val="en-US"/>
      </w:rPr>
      <w:t>, please send it back prior to publication.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